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974" w:rsidRDefault="008F6974" w:rsidP="008F6974">
      <w:pPr>
        <w:tabs>
          <w:tab w:val="left" w:pos="0"/>
        </w:tabs>
        <w:jc w:val="center"/>
        <w:rPr>
          <w:b/>
          <w:sz w:val="28"/>
          <w:szCs w:val="28"/>
        </w:rPr>
      </w:pPr>
      <w:r w:rsidRPr="0017580C">
        <w:rPr>
          <w:b/>
          <w:sz w:val="28"/>
          <w:szCs w:val="28"/>
        </w:rPr>
        <w:t>Bildirinin Başlığı (1</w:t>
      </w:r>
      <w:r>
        <w:rPr>
          <w:b/>
          <w:sz w:val="28"/>
          <w:szCs w:val="28"/>
        </w:rPr>
        <w:t>4</w:t>
      </w:r>
      <w:r w:rsidRPr="0017580C">
        <w:rPr>
          <w:b/>
          <w:sz w:val="28"/>
          <w:szCs w:val="28"/>
        </w:rPr>
        <w:t xml:space="preserve">pt, İlk Harfler Büyük, </w:t>
      </w:r>
      <w:r>
        <w:rPr>
          <w:b/>
          <w:sz w:val="28"/>
          <w:szCs w:val="28"/>
        </w:rPr>
        <w:t>Kalın</w:t>
      </w:r>
      <w:r w:rsidRPr="0017580C">
        <w:rPr>
          <w:b/>
          <w:sz w:val="28"/>
          <w:szCs w:val="28"/>
        </w:rPr>
        <w:t xml:space="preserve"> ve Ortalanmış)</w:t>
      </w:r>
    </w:p>
    <w:p w:rsidR="008F6974" w:rsidRPr="0017580C" w:rsidRDefault="008F6974" w:rsidP="008F6974">
      <w:pPr>
        <w:tabs>
          <w:tab w:val="left" w:pos="0"/>
        </w:tabs>
        <w:jc w:val="center"/>
        <w:rPr>
          <w:i/>
        </w:rPr>
      </w:pPr>
      <w:r>
        <w:rPr>
          <w:i/>
        </w:rPr>
        <w:t xml:space="preserve">Başlığın İngilizcesi (12 </w:t>
      </w:r>
      <w:proofErr w:type="spellStart"/>
      <w:r>
        <w:rPr>
          <w:i/>
        </w:rPr>
        <w:t>pt</w:t>
      </w:r>
      <w:proofErr w:type="spellEnd"/>
      <w:r>
        <w:rPr>
          <w:i/>
        </w:rPr>
        <w:t xml:space="preserve">, İlk Harfler Büyük ve Ortalanmış) </w:t>
      </w:r>
    </w:p>
    <w:p w:rsidR="008F6974" w:rsidRDefault="008F6974" w:rsidP="008F6974">
      <w:pPr>
        <w:tabs>
          <w:tab w:val="left" w:pos="0"/>
        </w:tabs>
        <w:jc w:val="center"/>
        <w:rPr>
          <w:b/>
        </w:rPr>
      </w:pPr>
    </w:p>
    <w:p w:rsidR="008F6974" w:rsidRPr="00381FF0" w:rsidRDefault="008F6974" w:rsidP="008F6974">
      <w:pPr>
        <w:tabs>
          <w:tab w:val="left" w:pos="0"/>
        </w:tabs>
        <w:ind w:left="720"/>
        <w:jc w:val="center"/>
        <w:rPr>
          <w:b/>
        </w:rPr>
      </w:pPr>
      <w:r>
        <w:rPr>
          <w:b/>
        </w:rPr>
        <w:t>A.B. Yazar</w:t>
      </w:r>
      <w:r w:rsidRPr="0017580C">
        <w:rPr>
          <w:b/>
          <w:i/>
          <w:vertAlign w:val="superscript"/>
        </w:rPr>
        <w:t>1</w:t>
      </w:r>
      <w:r>
        <w:rPr>
          <w:b/>
          <w:i/>
          <w:vertAlign w:val="superscript"/>
        </w:rPr>
        <w:t>,*</w:t>
      </w:r>
      <w:r>
        <w:rPr>
          <w:b/>
        </w:rPr>
        <w:t>, C.D. Diğer Yazar(</w:t>
      </w:r>
      <w:proofErr w:type="spellStart"/>
      <w:r>
        <w:rPr>
          <w:b/>
        </w:rPr>
        <w:t>lar</w:t>
      </w:r>
      <w:proofErr w:type="spellEnd"/>
      <w:r>
        <w:rPr>
          <w:b/>
        </w:rPr>
        <w:t>)</w:t>
      </w:r>
      <w:r w:rsidRPr="0017580C">
        <w:rPr>
          <w:b/>
          <w:i/>
          <w:vertAlign w:val="superscript"/>
        </w:rPr>
        <w:t>2</w:t>
      </w:r>
      <w:r>
        <w:rPr>
          <w:b/>
          <w:i/>
        </w:rPr>
        <w:t xml:space="preserve"> </w:t>
      </w:r>
      <w:r w:rsidRPr="00381FF0">
        <w:rPr>
          <w:b/>
        </w:rPr>
        <w:t xml:space="preserve">(12 </w:t>
      </w:r>
      <w:proofErr w:type="spellStart"/>
      <w:r w:rsidRPr="00381FF0">
        <w:rPr>
          <w:b/>
        </w:rPr>
        <w:t>pt</w:t>
      </w:r>
      <w:proofErr w:type="spellEnd"/>
      <w:r w:rsidRPr="00381FF0">
        <w:rPr>
          <w:b/>
        </w:rPr>
        <w:t>)</w:t>
      </w:r>
    </w:p>
    <w:p w:rsidR="008F6974" w:rsidRDefault="008F6974" w:rsidP="008F6974">
      <w:pPr>
        <w:tabs>
          <w:tab w:val="left" w:pos="0"/>
        </w:tabs>
        <w:ind w:left="360"/>
        <w:jc w:val="center"/>
        <w:rPr>
          <w:b/>
        </w:rPr>
      </w:pPr>
    </w:p>
    <w:p w:rsidR="008F6974" w:rsidRPr="00381FF0" w:rsidRDefault="008F6974" w:rsidP="008F6974">
      <w:pPr>
        <w:tabs>
          <w:tab w:val="left" w:pos="0"/>
        </w:tabs>
        <w:ind w:left="360"/>
        <w:jc w:val="center"/>
        <w:rPr>
          <w:i/>
          <w:sz w:val="22"/>
          <w:szCs w:val="22"/>
        </w:rPr>
      </w:pPr>
      <w:r w:rsidRPr="00381FF0">
        <w:rPr>
          <w:i/>
          <w:sz w:val="22"/>
          <w:szCs w:val="22"/>
          <w:vertAlign w:val="superscript"/>
        </w:rPr>
        <w:t>1</w:t>
      </w:r>
      <w:r w:rsidRPr="00381FF0">
        <w:rPr>
          <w:i/>
          <w:sz w:val="22"/>
          <w:szCs w:val="22"/>
        </w:rPr>
        <w:t xml:space="preserve"> Çalıştığı Kurum ve </w:t>
      </w:r>
      <w:r>
        <w:rPr>
          <w:i/>
          <w:sz w:val="22"/>
          <w:szCs w:val="22"/>
        </w:rPr>
        <w:t>Adresi</w:t>
      </w:r>
      <w:r w:rsidRPr="00381FF0">
        <w:rPr>
          <w:i/>
          <w:sz w:val="22"/>
          <w:szCs w:val="22"/>
        </w:rPr>
        <w:t xml:space="preserve"> </w:t>
      </w:r>
      <w:r>
        <w:rPr>
          <w:i/>
          <w:sz w:val="22"/>
          <w:szCs w:val="22"/>
        </w:rPr>
        <w:t xml:space="preserve">(11 </w:t>
      </w:r>
      <w:proofErr w:type="spellStart"/>
      <w:r>
        <w:rPr>
          <w:i/>
          <w:sz w:val="22"/>
          <w:szCs w:val="22"/>
        </w:rPr>
        <w:t>pt</w:t>
      </w:r>
      <w:proofErr w:type="spellEnd"/>
      <w:r>
        <w:rPr>
          <w:i/>
          <w:sz w:val="22"/>
          <w:szCs w:val="22"/>
        </w:rPr>
        <w:t>)</w:t>
      </w:r>
    </w:p>
    <w:p w:rsidR="008F6974" w:rsidRPr="00381FF0" w:rsidRDefault="008F6974" w:rsidP="008F6974">
      <w:pPr>
        <w:tabs>
          <w:tab w:val="left" w:pos="0"/>
        </w:tabs>
        <w:ind w:left="360"/>
        <w:jc w:val="center"/>
        <w:rPr>
          <w:i/>
          <w:sz w:val="22"/>
          <w:szCs w:val="22"/>
        </w:rPr>
      </w:pPr>
      <w:r w:rsidRPr="00381FF0">
        <w:rPr>
          <w:i/>
          <w:sz w:val="22"/>
          <w:szCs w:val="22"/>
          <w:vertAlign w:val="superscript"/>
        </w:rPr>
        <w:t>2</w:t>
      </w:r>
      <w:r w:rsidRPr="00381FF0">
        <w:rPr>
          <w:i/>
          <w:sz w:val="22"/>
          <w:szCs w:val="22"/>
        </w:rPr>
        <w:t xml:space="preserve"> Çalıştığı Kurum ve </w:t>
      </w:r>
      <w:r>
        <w:rPr>
          <w:i/>
          <w:sz w:val="22"/>
          <w:szCs w:val="22"/>
        </w:rPr>
        <w:t xml:space="preserve">Adresi (11 </w:t>
      </w:r>
      <w:proofErr w:type="spellStart"/>
      <w:r>
        <w:rPr>
          <w:i/>
          <w:sz w:val="22"/>
          <w:szCs w:val="22"/>
        </w:rPr>
        <w:t>pt</w:t>
      </w:r>
      <w:proofErr w:type="spellEnd"/>
      <w:r>
        <w:rPr>
          <w:i/>
          <w:sz w:val="22"/>
          <w:szCs w:val="22"/>
        </w:rPr>
        <w:t>)</w:t>
      </w:r>
    </w:p>
    <w:p w:rsidR="008F6974" w:rsidRPr="00381FF0" w:rsidRDefault="008F6974" w:rsidP="008F6974">
      <w:pPr>
        <w:tabs>
          <w:tab w:val="left" w:pos="0"/>
        </w:tabs>
        <w:ind w:left="360"/>
        <w:jc w:val="center"/>
        <w:rPr>
          <w:i/>
          <w:sz w:val="22"/>
          <w:szCs w:val="22"/>
        </w:rPr>
      </w:pPr>
      <w:r w:rsidRPr="00381FF0">
        <w:rPr>
          <w:i/>
          <w:sz w:val="22"/>
          <w:szCs w:val="22"/>
        </w:rPr>
        <w:t>(</w:t>
      </w:r>
      <w:r>
        <w:rPr>
          <w:i/>
          <w:sz w:val="22"/>
          <w:szCs w:val="22"/>
        </w:rPr>
        <w:t>*</w:t>
      </w:r>
      <w:r w:rsidRPr="00381FF0">
        <w:rPr>
          <w:i/>
          <w:sz w:val="22"/>
          <w:szCs w:val="22"/>
        </w:rPr>
        <w:t>Temas kurulacak yazarın e-posta adresi)</w:t>
      </w:r>
      <w:r>
        <w:rPr>
          <w:i/>
          <w:sz w:val="22"/>
          <w:szCs w:val="22"/>
        </w:rPr>
        <w:t xml:space="preserve"> (11 </w:t>
      </w:r>
      <w:proofErr w:type="spellStart"/>
      <w:r>
        <w:rPr>
          <w:i/>
          <w:sz w:val="22"/>
          <w:szCs w:val="22"/>
        </w:rPr>
        <w:t>pt</w:t>
      </w:r>
      <w:proofErr w:type="spellEnd"/>
      <w:r>
        <w:rPr>
          <w:i/>
          <w:sz w:val="22"/>
          <w:szCs w:val="22"/>
        </w:rPr>
        <w:t>)</w:t>
      </w:r>
    </w:p>
    <w:p w:rsidR="008F6974" w:rsidRDefault="008F6974" w:rsidP="008F6974">
      <w:pPr>
        <w:tabs>
          <w:tab w:val="left" w:pos="0"/>
        </w:tabs>
        <w:ind w:left="360"/>
        <w:jc w:val="center"/>
        <w:rPr>
          <w:i/>
        </w:rPr>
      </w:pPr>
    </w:p>
    <w:p w:rsidR="008F6974" w:rsidRDefault="008F6974" w:rsidP="008F6974">
      <w:pPr>
        <w:tabs>
          <w:tab w:val="left" w:pos="0"/>
        </w:tabs>
        <w:spacing w:line="240" w:lineRule="exact"/>
        <w:jc w:val="both"/>
        <w:rPr>
          <w:sz w:val="22"/>
          <w:szCs w:val="22"/>
        </w:rPr>
      </w:pPr>
      <w:r>
        <w:rPr>
          <w:b/>
          <w:sz w:val="22"/>
          <w:szCs w:val="22"/>
        </w:rPr>
        <w:t>ÖZ</w:t>
      </w:r>
      <w:r w:rsidR="00566BFB">
        <w:rPr>
          <w:b/>
          <w:sz w:val="22"/>
          <w:szCs w:val="22"/>
        </w:rPr>
        <w:t>ET</w:t>
      </w:r>
      <w:r>
        <w:rPr>
          <w:b/>
          <w:sz w:val="22"/>
          <w:szCs w:val="22"/>
        </w:rPr>
        <w:t xml:space="preserve">: </w:t>
      </w:r>
      <w:r>
        <w:rPr>
          <w:sz w:val="22"/>
          <w:szCs w:val="22"/>
        </w:rPr>
        <w:t>Bu doküman, yazar(</w:t>
      </w:r>
      <w:proofErr w:type="spellStart"/>
      <w:r>
        <w:rPr>
          <w:sz w:val="22"/>
          <w:szCs w:val="22"/>
        </w:rPr>
        <w:t>lar</w:t>
      </w:r>
      <w:proofErr w:type="spellEnd"/>
      <w:r>
        <w:rPr>
          <w:sz w:val="22"/>
          <w:szCs w:val="22"/>
        </w:rPr>
        <w:t>)</w:t>
      </w:r>
      <w:proofErr w:type="spellStart"/>
      <w:r>
        <w:rPr>
          <w:sz w:val="22"/>
          <w:szCs w:val="22"/>
        </w:rPr>
        <w:t>ın</w:t>
      </w:r>
      <w:proofErr w:type="spellEnd"/>
      <w:r>
        <w:rPr>
          <w:sz w:val="22"/>
          <w:szCs w:val="22"/>
        </w:rPr>
        <w:t xml:space="preserve"> bildiri metnini düzenlerken kullanmaları gereken bir kılavuz olarak hazırlanmıştır. Bildiriler kitabında düzenli bir yazım formatının sağlanabilmesi için, bildiri metinleri aşağıda verilen kurallara uygun olarak hazırlanmalıdır. Bildirinin başlangıç bölümü olan ÖZ</w:t>
      </w:r>
      <w:r w:rsidR="00566BFB">
        <w:rPr>
          <w:sz w:val="22"/>
          <w:szCs w:val="22"/>
        </w:rPr>
        <w:t>ET</w:t>
      </w:r>
      <w:r>
        <w:rPr>
          <w:sz w:val="22"/>
          <w:szCs w:val="22"/>
        </w:rPr>
        <w:t xml:space="preserve">; tek paragraf halinde, </w:t>
      </w:r>
      <w:r w:rsidRPr="0017580C">
        <w:rPr>
          <w:b/>
          <w:sz w:val="22"/>
          <w:szCs w:val="22"/>
        </w:rPr>
        <w:t>150 kelimeyi aşmayacak</w:t>
      </w:r>
      <w:r>
        <w:rPr>
          <w:sz w:val="22"/>
          <w:szCs w:val="22"/>
        </w:rPr>
        <w:t xml:space="preserve"> </w:t>
      </w:r>
      <w:r w:rsidRPr="0017580C">
        <w:rPr>
          <w:sz w:val="22"/>
          <w:szCs w:val="22"/>
          <w:u w:val="single"/>
        </w:rPr>
        <w:t>ve çalışmanın amacını, kapsamını ve ba</w:t>
      </w:r>
      <w:r w:rsidR="00641958">
        <w:rPr>
          <w:sz w:val="22"/>
          <w:szCs w:val="22"/>
          <w:u w:val="single"/>
        </w:rPr>
        <w:t>şlıca sonuçlarını içerecek şekil</w:t>
      </w:r>
      <w:r w:rsidRPr="0017580C">
        <w:rPr>
          <w:sz w:val="22"/>
          <w:szCs w:val="22"/>
          <w:u w:val="single"/>
        </w:rPr>
        <w:t>de verilmelidir</w:t>
      </w:r>
      <w:r>
        <w:rPr>
          <w:sz w:val="22"/>
          <w:szCs w:val="22"/>
        </w:rPr>
        <w:t xml:space="preserve">. </w:t>
      </w:r>
      <w:proofErr w:type="spellStart"/>
      <w:r>
        <w:rPr>
          <w:sz w:val="22"/>
          <w:szCs w:val="22"/>
        </w:rPr>
        <w:t>ÖZ</w:t>
      </w:r>
      <w:r w:rsidR="00566BFB">
        <w:rPr>
          <w:sz w:val="22"/>
          <w:szCs w:val="22"/>
        </w:rPr>
        <w:t>ET</w:t>
      </w:r>
      <w:r>
        <w:rPr>
          <w:sz w:val="22"/>
          <w:szCs w:val="22"/>
        </w:rPr>
        <w:t>’de</w:t>
      </w:r>
      <w:proofErr w:type="spellEnd"/>
      <w:r>
        <w:rPr>
          <w:sz w:val="22"/>
          <w:szCs w:val="22"/>
        </w:rPr>
        <w:t xml:space="preserve"> herhangi bir kaynağa, şekle veya çizelgeye atıfta bulunulmamalıdır. Bildiri başlığı 3 satırı aşmamalı ve Türkçesi 14 punto ve kalın, İngilizcesi ise 12 punto ve İtalik yazılmalıdır. </w:t>
      </w:r>
    </w:p>
    <w:p w:rsidR="008F6974" w:rsidRDefault="008F6974" w:rsidP="008F6974">
      <w:pPr>
        <w:tabs>
          <w:tab w:val="left" w:pos="0"/>
        </w:tabs>
        <w:ind w:left="2520"/>
        <w:jc w:val="both"/>
        <w:rPr>
          <w:b/>
          <w:sz w:val="22"/>
          <w:szCs w:val="22"/>
        </w:rPr>
      </w:pPr>
    </w:p>
    <w:p w:rsidR="008F6974" w:rsidRDefault="008F6974" w:rsidP="008F6974">
      <w:pPr>
        <w:tabs>
          <w:tab w:val="left" w:pos="0"/>
        </w:tabs>
        <w:jc w:val="both"/>
        <w:rPr>
          <w:sz w:val="22"/>
          <w:szCs w:val="22"/>
        </w:rPr>
      </w:pPr>
      <w:r>
        <w:rPr>
          <w:b/>
          <w:sz w:val="22"/>
          <w:szCs w:val="22"/>
        </w:rPr>
        <w:t xml:space="preserve">Anahtar Kelimeler: </w:t>
      </w:r>
      <w:r>
        <w:rPr>
          <w:sz w:val="22"/>
          <w:szCs w:val="22"/>
        </w:rPr>
        <w:t>Çalışmayı yansıtan ve virgülle ayrılmış en fazla beş anahtar kelime verilmelidir.</w:t>
      </w:r>
    </w:p>
    <w:p w:rsidR="008F6974" w:rsidRDefault="008F6974" w:rsidP="008F6974">
      <w:pPr>
        <w:tabs>
          <w:tab w:val="left" w:pos="0"/>
        </w:tabs>
        <w:ind w:left="360"/>
        <w:jc w:val="both"/>
        <w:rPr>
          <w:sz w:val="22"/>
          <w:szCs w:val="22"/>
        </w:rPr>
      </w:pPr>
    </w:p>
    <w:p w:rsidR="008F6974" w:rsidRPr="0017580C" w:rsidRDefault="008F6974" w:rsidP="008F6974">
      <w:pPr>
        <w:tabs>
          <w:tab w:val="left" w:pos="0"/>
        </w:tabs>
        <w:spacing w:line="240" w:lineRule="exact"/>
        <w:jc w:val="both"/>
        <w:rPr>
          <w:i/>
          <w:noProof/>
          <w:sz w:val="22"/>
          <w:szCs w:val="22"/>
        </w:rPr>
      </w:pPr>
      <w:r w:rsidRPr="0017580C">
        <w:rPr>
          <w:b/>
          <w:i/>
          <w:noProof/>
          <w:sz w:val="22"/>
          <w:szCs w:val="22"/>
        </w:rPr>
        <w:t xml:space="preserve">ABSTRACT: </w:t>
      </w:r>
      <w:r w:rsidRPr="0017580C">
        <w:rPr>
          <w:i/>
          <w:noProof/>
          <w:sz w:val="22"/>
          <w:szCs w:val="22"/>
        </w:rPr>
        <w:t xml:space="preserve">This document provides a set of instructions for preparing your paper and an example of the </w:t>
      </w:r>
      <w:r>
        <w:rPr>
          <w:i/>
          <w:noProof/>
          <w:sz w:val="22"/>
          <w:szCs w:val="22"/>
        </w:rPr>
        <w:t>format</w:t>
      </w:r>
      <w:r w:rsidRPr="0017580C">
        <w:rPr>
          <w:i/>
          <w:noProof/>
          <w:sz w:val="22"/>
          <w:szCs w:val="22"/>
        </w:rPr>
        <w:t xml:space="preserve"> you are required to use. In order to ensure uniform format throughout the proceedings, all papers should be prepared strictly according to the instructions set given below. The Abstract, which is the first section of the paper, should be written in a single paragraph outlining the aims, scope and conclusions of the </w:t>
      </w:r>
      <w:r>
        <w:rPr>
          <w:i/>
          <w:noProof/>
          <w:sz w:val="22"/>
          <w:szCs w:val="22"/>
        </w:rPr>
        <w:t xml:space="preserve">study, </w:t>
      </w:r>
      <w:r w:rsidRPr="0017580C">
        <w:rPr>
          <w:i/>
          <w:noProof/>
          <w:sz w:val="22"/>
          <w:szCs w:val="22"/>
        </w:rPr>
        <w:t xml:space="preserve">not more than 150 words. Any reference, figure or table should not be cited in </w:t>
      </w:r>
      <w:r>
        <w:rPr>
          <w:i/>
          <w:noProof/>
          <w:sz w:val="22"/>
          <w:szCs w:val="22"/>
        </w:rPr>
        <w:t>ABSTRACT</w:t>
      </w:r>
      <w:r w:rsidRPr="0017580C">
        <w:rPr>
          <w:i/>
          <w:noProof/>
          <w:sz w:val="22"/>
          <w:szCs w:val="22"/>
        </w:rPr>
        <w:t>.</w:t>
      </w:r>
      <w:r>
        <w:rPr>
          <w:i/>
          <w:noProof/>
          <w:sz w:val="22"/>
          <w:szCs w:val="22"/>
        </w:rPr>
        <w:t xml:space="preserve"> The title of the paper should not span more than three lines, and Turkish title should be written with a font size of 14 pt in Bold, while its English should be with a font size of 12 pt and in Italic. </w:t>
      </w:r>
    </w:p>
    <w:p w:rsidR="008F6974" w:rsidRDefault="008F6974" w:rsidP="008F6974">
      <w:pPr>
        <w:tabs>
          <w:tab w:val="left" w:pos="0"/>
        </w:tabs>
        <w:ind w:left="1560"/>
        <w:jc w:val="both"/>
        <w:rPr>
          <w:b/>
          <w:noProof/>
          <w:sz w:val="22"/>
          <w:szCs w:val="22"/>
        </w:rPr>
      </w:pPr>
    </w:p>
    <w:p w:rsidR="008F6974" w:rsidRPr="0017580C" w:rsidRDefault="008F6974" w:rsidP="008F6974">
      <w:pPr>
        <w:tabs>
          <w:tab w:val="left" w:pos="0"/>
        </w:tabs>
        <w:jc w:val="both"/>
        <w:rPr>
          <w:i/>
          <w:noProof/>
          <w:sz w:val="22"/>
          <w:szCs w:val="22"/>
        </w:rPr>
      </w:pPr>
      <w:r w:rsidRPr="0017580C">
        <w:rPr>
          <w:b/>
          <w:i/>
          <w:noProof/>
          <w:sz w:val="22"/>
          <w:szCs w:val="22"/>
        </w:rPr>
        <w:t>Keywords:</w:t>
      </w:r>
      <w:r>
        <w:rPr>
          <w:b/>
          <w:i/>
          <w:noProof/>
          <w:sz w:val="22"/>
          <w:szCs w:val="22"/>
        </w:rPr>
        <w:t xml:space="preserve"> </w:t>
      </w:r>
      <w:r w:rsidRPr="0017580C">
        <w:rPr>
          <w:i/>
          <w:noProof/>
          <w:sz w:val="22"/>
          <w:szCs w:val="22"/>
        </w:rPr>
        <w:t>Provide</w:t>
      </w:r>
      <w:r>
        <w:rPr>
          <w:i/>
          <w:noProof/>
          <w:sz w:val="22"/>
          <w:szCs w:val="22"/>
        </w:rPr>
        <w:t xml:space="preserve"> m</w:t>
      </w:r>
      <w:r w:rsidRPr="0017580C">
        <w:rPr>
          <w:i/>
          <w:noProof/>
          <w:sz w:val="22"/>
          <w:szCs w:val="22"/>
        </w:rPr>
        <w:t xml:space="preserve">aximum five keywords to </w:t>
      </w:r>
      <w:r>
        <w:rPr>
          <w:i/>
          <w:noProof/>
          <w:sz w:val="22"/>
          <w:szCs w:val="22"/>
        </w:rPr>
        <w:t xml:space="preserve">facilitate search capabilities, </w:t>
      </w:r>
      <w:r w:rsidRPr="0017580C">
        <w:rPr>
          <w:i/>
          <w:noProof/>
          <w:sz w:val="22"/>
          <w:szCs w:val="22"/>
        </w:rPr>
        <w:t>s</w:t>
      </w:r>
      <w:r>
        <w:rPr>
          <w:i/>
          <w:noProof/>
          <w:sz w:val="22"/>
          <w:szCs w:val="22"/>
        </w:rPr>
        <w:t>eparated by commas.</w:t>
      </w:r>
    </w:p>
    <w:p w:rsidR="008F6974" w:rsidRDefault="008F6974" w:rsidP="008F6974">
      <w:pPr>
        <w:tabs>
          <w:tab w:val="left" w:pos="0"/>
        </w:tabs>
        <w:ind w:left="360"/>
        <w:jc w:val="both"/>
        <w:rPr>
          <w:sz w:val="22"/>
          <w:szCs w:val="22"/>
        </w:rPr>
      </w:pPr>
    </w:p>
    <w:p w:rsidR="002E43D3" w:rsidRDefault="007B4B3D"/>
    <w:p w:rsidR="008377B7" w:rsidRDefault="008377B7"/>
    <w:p w:rsidR="008377B7" w:rsidRDefault="008377B7"/>
    <w:p w:rsidR="008377B7" w:rsidRPr="008377B7" w:rsidRDefault="008377B7" w:rsidP="008377B7">
      <w:pPr>
        <w:tabs>
          <w:tab w:val="left" w:pos="0"/>
        </w:tabs>
        <w:jc w:val="center"/>
        <w:rPr>
          <w:color w:val="404040"/>
          <w:sz w:val="20"/>
          <w:szCs w:val="20"/>
        </w:rPr>
      </w:pPr>
    </w:p>
    <w:p w:rsidR="008377B7" w:rsidRPr="008377B7" w:rsidRDefault="008377B7" w:rsidP="008377B7">
      <w:pPr>
        <w:tabs>
          <w:tab w:val="left" w:pos="0"/>
        </w:tabs>
        <w:jc w:val="center"/>
        <w:rPr>
          <w:color w:val="404040"/>
          <w:sz w:val="20"/>
          <w:szCs w:val="20"/>
        </w:rPr>
      </w:pPr>
    </w:p>
    <w:p w:rsidR="008377B7" w:rsidRPr="008377B7" w:rsidRDefault="008377B7" w:rsidP="008377B7">
      <w:pPr>
        <w:tabs>
          <w:tab w:val="left" w:pos="0"/>
        </w:tabs>
        <w:jc w:val="both"/>
        <w:rPr>
          <w:b/>
          <w:sz w:val="22"/>
          <w:szCs w:val="22"/>
        </w:rPr>
      </w:pPr>
      <w:r>
        <w:rPr>
          <w:b/>
          <w:sz w:val="22"/>
          <w:szCs w:val="22"/>
        </w:rPr>
        <w:t>ÖZETLERİN</w:t>
      </w:r>
      <w:r w:rsidRPr="008377B7">
        <w:rPr>
          <w:b/>
          <w:sz w:val="22"/>
          <w:szCs w:val="22"/>
        </w:rPr>
        <w:t xml:space="preserve"> GÖNDERİLMESİ</w:t>
      </w:r>
    </w:p>
    <w:p w:rsidR="008377B7" w:rsidRPr="008377B7" w:rsidRDefault="008377B7" w:rsidP="008377B7">
      <w:pPr>
        <w:tabs>
          <w:tab w:val="left" w:pos="0"/>
        </w:tabs>
        <w:spacing w:line="240" w:lineRule="exact"/>
        <w:ind w:left="360"/>
        <w:jc w:val="both"/>
        <w:rPr>
          <w:color w:val="000000"/>
        </w:rPr>
      </w:pPr>
    </w:p>
    <w:p w:rsidR="008377B7" w:rsidRPr="008377B7" w:rsidRDefault="008377B7" w:rsidP="008377B7">
      <w:pPr>
        <w:widowControl w:val="0"/>
        <w:jc w:val="both"/>
        <w:rPr>
          <w:bCs/>
          <w:color w:val="000000"/>
        </w:rPr>
      </w:pPr>
      <w:r>
        <w:rPr>
          <w:color w:val="000000"/>
          <w:sz w:val="22"/>
          <w:szCs w:val="22"/>
        </w:rPr>
        <w:t>Özetlerin</w:t>
      </w:r>
      <w:r w:rsidRPr="008377B7">
        <w:rPr>
          <w:color w:val="000000"/>
          <w:sz w:val="22"/>
          <w:szCs w:val="22"/>
        </w:rPr>
        <w:t xml:space="preserve">, Word dosyası olarak </w:t>
      </w:r>
      <w:r>
        <w:rPr>
          <w:color w:val="FF0000"/>
          <w:sz w:val="22"/>
          <w:szCs w:val="22"/>
        </w:rPr>
        <w:t>30</w:t>
      </w:r>
      <w:r w:rsidRPr="008377B7">
        <w:rPr>
          <w:color w:val="FF0000"/>
          <w:sz w:val="22"/>
          <w:szCs w:val="22"/>
        </w:rPr>
        <w:t xml:space="preserve"> </w:t>
      </w:r>
      <w:r>
        <w:rPr>
          <w:color w:val="FF0000"/>
          <w:sz w:val="22"/>
          <w:szCs w:val="22"/>
        </w:rPr>
        <w:t>Aralık</w:t>
      </w:r>
      <w:r w:rsidRPr="008377B7">
        <w:rPr>
          <w:color w:val="FF0000"/>
          <w:sz w:val="22"/>
          <w:szCs w:val="22"/>
        </w:rPr>
        <w:t xml:space="preserve"> 2025 </w:t>
      </w:r>
      <w:r w:rsidRPr="008377B7">
        <w:rPr>
          <w:color w:val="000000"/>
          <w:sz w:val="22"/>
          <w:szCs w:val="22"/>
        </w:rPr>
        <w:t>tarihine kadar HİDRO’2025 Hidrojeoloji ve Su Kaynakları Sempozyumu sistemi (</w:t>
      </w:r>
      <w:hyperlink r:id="rId6" w:history="1">
        <w:r w:rsidRPr="008377B7">
          <w:rPr>
            <w:bCs/>
            <w:color w:val="0563C1"/>
            <w:u w:val="single"/>
          </w:rPr>
          <w:t>www.hidro2025.com.tr</w:t>
        </w:r>
      </w:hyperlink>
      <w:r w:rsidRPr="008377B7">
        <w:rPr>
          <w:bCs/>
          <w:color w:val="000000"/>
        </w:rPr>
        <w:t xml:space="preserve">) </w:t>
      </w:r>
      <w:r w:rsidRPr="008377B7">
        <w:rPr>
          <w:color w:val="000000"/>
          <w:sz w:val="22"/>
          <w:szCs w:val="22"/>
        </w:rPr>
        <w:t xml:space="preserve">üzerinden </w:t>
      </w:r>
      <w:r w:rsidRPr="008377B7">
        <w:rPr>
          <w:bCs/>
          <w:color w:val="000000"/>
        </w:rPr>
        <w:t>gönderilmesi gerekmektedir.</w:t>
      </w:r>
    </w:p>
    <w:p w:rsidR="008377B7" w:rsidRPr="008377B7" w:rsidRDefault="008377B7" w:rsidP="008377B7">
      <w:pPr>
        <w:widowControl w:val="0"/>
        <w:jc w:val="both"/>
        <w:rPr>
          <w:color w:val="000000"/>
          <w:sz w:val="20"/>
          <w:szCs w:val="20"/>
          <w:lang w:eastAsia="tr-TR"/>
        </w:rPr>
      </w:pPr>
    </w:p>
    <w:p w:rsidR="008377B7" w:rsidRPr="008377B7" w:rsidRDefault="008377B7" w:rsidP="008377B7">
      <w:pPr>
        <w:tabs>
          <w:tab w:val="left" w:pos="0"/>
        </w:tabs>
        <w:spacing w:line="240" w:lineRule="exact"/>
        <w:jc w:val="both"/>
        <w:rPr>
          <w:sz w:val="22"/>
          <w:szCs w:val="22"/>
        </w:rPr>
      </w:pPr>
      <w:bookmarkStart w:id="0" w:name="_GoBack"/>
      <w:bookmarkEnd w:id="0"/>
    </w:p>
    <w:p w:rsidR="008377B7" w:rsidRPr="008377B7" w:rsidRDefault="008377B7" w:rsidP="008377B7">
      <w:pPr>
        <w:tabs>
          <w:tab w:val="left" w:pos="0"/>
        </w:tabs>
        <w:spacing w:line="240" w:lineRule="exact"/>
        <w:jc w:val="center"/>
        <w:rPr>
          <w:color w:val="404040"/>
          <w:sz w:val="20"/>
          <w:szCs w:val="20"/>
        </w:rPr>
      </w:pPr>
    </w:p>
    <w:p w:rsidR="008377B7" w:rsidRPr="008377B7" w:rsidRDefault="008377B7" w:rsidP="008377B7">
      <w:pPr>
        <w:tabs>
          <w:tab w:val="left" w:pos="0"/>
        </w:tabs>
        <w:spacing w:line="240" w:lineRule="exact"/>
        <w:ind w:left="360"/>
        <w:jc w:val="both"/>
        <w:rPr>
          <w:b/>
          <w:sz w:val="22"/>
          <w:szCs w:val="22"/>
        </w:rPr>
      </w:pPr>
    </w:p>
    <w:p w:rsidR="008377B7" w:rsidRDefault="008377B7"/>
    <w:sectPr w:rsidR="008377B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B3D" w:rsidRDefault="007B4B3D" w:rsidP="008F6974">
      <w:r>
        <w:separator/>
      </w:r>
    </w:p>
  </w:endnote>
  <w:endnote w:type="continuationSeparator" w:id="0">
    <w:p w:rsidR="007B4B3D" w:rsidRDefault="007B4B3D" w:rsidP="008F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B3D" w:rsidRDefault="007B4B3D" w:rsidP="008F6974">
      <w:r>
        <w:separator/>
      </w:r>
    </w:p>
  </w:footnote>
  <w:footnote w:type="continuationSeparator" w:id="0">
    <w:p w:rsidR="007B4B3D" w:rsidRDefault="007B4B3D" w:rsidP="008F69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974" w:rsidRPr="008F6974" w:rsidRDefault="008F6974" w:rsidP="008F6974">
    <w:pPr>
      <w:pStyle w:val="stBilgi"/>
      <w:jc w:val="center"/>
      <w:rPr>
        <w:sz w:val="20"/>
        <w:szCs w:val="20"/>
      </w:rPr>
    </w:pPr>
    <w:r w:rsidRPr="008F6974">
      <w:rPr>
        <w:sz w:val="20"/>
        <w:szCs w:val="20"/>
      </w:rPr>
      <w:t>HİDRO’2025-Ulusal Hidrojeoloji ve Su Kaynakları Sempozyumu, 22-24 Mayıs 2025, SDÜ, Isparta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77"/>
    <w:rsid w:val="00566BFB"/>
    <w:rsid w:val="005E431E"/>
    <w:rsid w:val="005F3078"/>
    <w:rsid w:val="00641958"/>
    <w:rsid w:val="007B4B3D"/>
    <w:rsid w:val="008377B7"/>
    <w:rsid w:val="008F6974"/>
    <w:rsid w:val="00C91877"/>
    <w:rsid w:val="00D76E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491A"/>
  <w15:chartTrackingRefBased/>
  <w15:docId w15:val="{FF02562C-B7A5-4A65-908B-FF9AF829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974"/>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6974"/>
    <w:pPr>
      <w:tabs>
        <w:tab w:val="center" w:pos="4536"/>
        <w:tab w:val="right" w:pos="9072"/>
      </w:tabs>
    </w:pPr>
  </w:style>
  <w:style w:type="character" w:customStyle="1" w:styleId="stBilgiChar">
    <w:name w:val="Üst Bilgi Char"/>
    <w:basedOn w:val="VarsaylanParagrafYazTipi"/>
    <w:link w:val="stBilgi"/>
    <w:uiPriority w:val="99"/>
    <w:rsid w:val="008F6974"/>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8F6974"/>
    <w:pPr>
      <w:tabs>
        <w:tab w:val="center" w:pos="4536"/>
        <w:tab w:val="right" w:pos="9072"/>
      </w:tabs>
    </w:pPr>
  </w:style>
  <w:style w:type="character" w:customStyle="1" w:styleId="AltBilgiChar">
    <w:name w:val="Alt Bilgi Char"/>
    <w:basedOn w:val="VarsaylanParagrafYazTipi"/>
    <w:link w:val="AltBilgi"/>
    <w:uiPriority w:val="99"/>
    <w:rsid w:val="008F697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dro2025.com.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2024-10-07T09:47:00Z</dcterms:created>
  <dcterms:modified xsi:type="dcterms:W3CDTF">2024-10-07T09:55:00Z</dcterms:modified>
</cp:coreProperties>
</file>